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E6" w:rsidRPr="000F2870" w:rsidRDefault="00BB682C" w:rsidP="002D1AE6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E6" w:rsidRPr="000F2870" w:rsidRDefault="002D1AE6" w:rsidP="002D1AE6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F2870">
        <w:rPr>
          <w:sz w:val="28"/>
          <w:szCs w:val="28"/>
        </w:rPr>
        <w:t>АДМИНИСТРАЦИЯ</w:t>
      </w:r>
    </w:p>
    <w:p w:rsidR="002D1AE6" w:rsidRDefault="002D1AE6" w:rsidP="002D1AE6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F2870">
        <w:rPr>
          <w:sz w:val="28"/>
          <w:szCs w:val="28"/>
        </w:rPr>
        <w:t>ГОРОДСКОГО ПОСЕЛЕНИЯ «ПОСЕЛОК РОВЕНЬКИ»</w:t>
      </w:r>
    </w:p>
    <w:p w:rsidR="002D1AE6" w:rsidRDefault="002D1AE6" w:rsidP="002D1AE6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 w:rsidR="002D1AE6" w:rsidRDefault="002D1AE6" w:rsidP="002D1AE6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2D1AE6" w:rsidRPr="000F2870" w:rsidRDefault="002D1AE6" w:rsidP="002D1AE6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Ровеньки </w:t>
      </w:r>
      <w:r w:rsidRPr="000F2870">
        <w:rPr>
          <w:sz w:val="28"/>
          <w:szCs w:val="28"/>
        </w:rPr>
        <w:t xml:space="preserve"> </w:t>
      </w:r>
    </w:p>
    <w:p w:rsidR="002D1AE6" w:rsidRPr="000F2870" w:rsidRDefault="002D1AE6" w:rsidP="002D1AE6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2D1AE6" w:rsidRDefault="002D1AE6" w:rsidP="002D1AE6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6A9A" w:rsidRPr="002D1AE6" w:rsidRDefault="002D1AE6" w:rsidP="002D1AE6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96A9A" w:rsidRPr="007A4907" w:rsidRDefault="002D1AE6" w:rsidP="00E96A9A">
      <w:pPr>
        <w:rPr>
          <w:b/>
        </w:rPr>
      </w:pPr>
      <w:r w:rsidRPr="007A4907">
        <w:rPr>
          <w:b/>
          <w:sz w:val="28"/>
          <w:szCs w:val="28"/>
        </w:rPr>
        <w:t>24 июля 2020 г.</w:t>
      </w:r>
      <w:r w:rsidR="00E96A9A" w:rsidRPr="007A4907">
        <w:rPr>
          <w:b/>
          <w:sz w:val="28"/>
          <w:szCs w:val="28"/>
        </w:rPr>
        <w:t xml:space="preserve">                                                                                             № </w:t>
      </w:r>
      <w:r w:rsidRPr="007A4907">
        <w:rPr>
          <w:b/>
          <w:sz w:val="28"/>
          <w:szCs w:val="28"/>
        </w:rPr>
        <w:t>239а</w:t>
      </w:r>
      <w:r w:rsidR="00E96A9A" w:rsidRPr="007A4907">
        <w:rPr>
          <w:b/>
        </w:rPr>
        <w:t xml:space="preserve">                           </w:t>
      </w:r>
    </w:p>
    <w:p w:rsidR="00793CE9" w:rsidRDefault="00793CE9">
      <w:pPr>
        <w:jc w:val="center"/>
        <w:rPr>
          <w:sz w:val="28"/>
          <w:szCs w:val="28"/>
        </w:rPr>
      </w:pPr>
    </w:p>
    <w:p w:rsidR="00793CE9" w:rsidRPr="002D1AE6" w:rsidRDefault="00793CE9">
      <w:pPr>
        <w:jc w:val="center"/>
        <w:rPr>
          <w:b/>
          <w:sz w:val="28"/>
          <w:szCs w:val="28"/>
        </w:rPr>
      </w:pPr>
      <w:r w:rsidRPr="002D1AE6">
        <w:rPr>
          <w:b/>
          <w:sz w:val="28"/>
          <w:szCs w:val="28"/>
        </w:rPr>
        <w:t xml:space="preserve">Об  утверждении  Положения о порядке проведения мониторинга деятельности </w:t>
      </w:r>
      <w:r w:rsidR="002D1AE6" w:rsidRPr="002D1AE6">
        <w:rPr>
          <w:b/>
          <w:sz w:val="28"/>
          <w:szCs w:val="28"/>
        </w:rPr>
        <w:t>субъектов</w:t>
      </w:r>
      <w:r w:rsidRPr="002D1AE6">
        <w:rPr>
          <w:b/>
          <w:sz w:val="28"/>
          <w:szCs w:val="28"/>
        </w:rPr>
        <w:t xml:space="preserve"> малого и среднего предпринимательства </w:t>
      </w:r>
    </w:p>
    <w:p w:rsidR="00793CE9" w:rsidRPr="002D1AE6" w:rsidRDefault="00793CE9">
      <w:pPr>
        <w:jc w:val="center"/>
        <w:rPr>
          <w:b/>
          <w:sz w:val="28"/>
          <w:szCs w:val="28"/>
        </w:rPr>
      </w:pPr>
      <w:r w:rsidRPr="002D1AE6">
        <w:rPr>
          <w:b/>
          <w:sz w:val="28"/>
          <w:szCs w:val="28"/>
        </w:rPr>
        <w:t xml:space="preserve">на территории городского </w:t>
      </w:r>
      <w:r w:rsidR="002D1AE6" w:rsidRPr="002D1AE6">
        <w:rPr>
          <w:b/>
          <w:sz w:val="28"/>
          <w:szCs w:val="28"/>
        </w:rPr>
        <w:t>поселения «Поселок Ровеньки» муниципального района «Ровеньский район» Белгородской области</w:t>
      </w:r>
    </w:p>
    <w:p w:rsidR="00793CE9" w:rsidRDefault="00793CE9">
      <w:pPr>
        <w:jc w:val="both"/>
        <w:rPr>
          <w:b/>
        </w:rPr>
      </w:pPr>
    </w:p>
    <w:p w:rsidR="00793CE9" w:rsidRDefault="00793CE9">
      <w:pPr>
        <w:jc w:val="both"/>
        <w:rPr>
          <w:b/>
        </w:rPr>
      </w:pPr>
    </w:p>
    <w:p w:rsidR="00793CE9" w:rsidRPr="002D1AE6" w:rsidRDefault="00793CE9" w:rsidP="007A4907">
      <w:pPr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В целях создания условий для развития малого и среднего предпринимательства на территории городского </w:t>
      </w:r>
      <w:r w:rsidR="002D1AE6">
        <w:rPr>
          <w:sz w:val="28"/>
          <w:szCs w:val="28"/>
        </w:rPr>
        <w:t>поселения «Поселок Ровеньки»</w:t>
      </w:r>
      <w:r>
        <w:rPr>
          <w:sz w:val="28"/>
          <w:szCs w:val="28"/>
        </w:rPr>
        <w:t xml:space="preserve"> в соответствии с Федерал</w:t>
      </w:r>
      <w:r w:rsidR="002D1AE6">
        <w:rPr>
          <w:sz w:val="28"/>
          <w:szCs w:val="28"/>
        </w:rPr>
        <w:t>ьным законом от 06.</w:t>
      </w:r>
      <w:smartTag w:uri="urn:schemas-microsoft-com:office:smarttags" w:element="metricconverter">
        <w:smartTagPr>
          <w:attr w:name="ProductID" w:val="10.2003 г"/>
        </w:smartTagPr>
        <w:r>
          <w:rPr>
            <w:sz w:val="28"/>
            <w:szCs w:val="28"/>
          </w:rPr>
          <w:t>10.2003 г</w:t>
        </w:r>
      </w:smartTag>
      <w:r>
        <w:rPr>
          <w:sz w:val="28"/>
          <w:szCs w:val="28"/>
        </w:rPr>
        <w:t>. № 131-ФЗ « Об общих принципах организации местного самоупр</w:t>
      </w:r>
      <w:r w:rsidR="002D1AE6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>, Федер</w:t>
      </w:r>
      <w:r w:rsidR="007A4907">
        <w:rPr>
          <w:sz w:val="28"/>
          <w:szCs w:val="28"/>
        </w:rPr>
        <w:t>альным законом 24.07.2007 года №</w:t>
      </w:r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 и Бюджетным кодексом Российской Федерации</w:t>
      </w:r>
      <w:r w:rsidR="007A4907">
        <w:rPr>
          <w:sz w:val="28"/>
          <w:szCs w:val="28"/>
        </w:rPr>
        <w:t xml:space="preserve"> администрация городского поселения «Поселок Ровеньки» </w:t>
      </w:r>
      <w:r w:rsidR="007A4907">
        <w:rPr>
          <w:b/>
          <w:sz w:val="28"/>
          <w:szCs w:val="28"/>
        </w:rPr>
        <w:t>п о с т а н о в л я е т</w:t>
      </w:r>
      <w:r w:rsidRPr="002D1AE6">
        <w:rPr>
          <w:b/>
          <w:sz w:val="28"/>
          <w:szCs w:val="28"/>
        </w:rPr>
        <w:t>:</w:t>
      </w:r>
    </w:p>
    <w:p w:rsidR="00793CE9" w:rsidRDefault="00793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проведения мониторинга деятельности субъектов малого и среднего предпринимательства на территории городского </w:t>
      </w:r>
      <w:r w:rsidR="007A4907">
        <w:rPr>
          <w:sz w:val="28"/>
          <w:szCs w:val="28"/>
        </w:rPr>
        <w:t>поселения «Поселок Ровеньки»</w:t>
      </w:r>
      <w:r w:rsidR="006C4F38">
        <w:rPr>
          <w:sz w:val="28"/>
          <w:szCs w:val="28"/>
        </w:rPr>
        <w:t xml:space="preserve"> муниципального района «Ровеньский район» Белгородской области согласно приложению №1</w:t>
      </w:r>
      <w:r>
        <w:rPr>
          <w:sz w:val="28"/>
          <w:szCs w:val="28"/>
        </w:rPr>
        <w:t>.</w:t>
      </w:r>
    </w:p>
    <w:p w:rsidR="00793CE9" w:rsidRDefault="00793CE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r w:rsidR="007A4907">
        <w:rPr>
          <w:rFonts w:ascii="Times New Roman" w:eastAsia="Times New Roman" w:hAnsi="Times New Roman"/>
          <w:sz w:val="28"/>
          <w:szCs w:val="28"/>
          <w:lang w:eastAsia="ru-RU"/>
        </w:rPr>
        <w:t>исполнением настоящего постановления оставляю за собой.</w:t>
      </w:r>
    </w:p>
    <w:p w:rsidR="00793CE9" w:rsidRDefault="00793CE9"/>
    <w:p w:rsidR="00793CE9" w:rsidRDefault="00793CE9">
      <w:pPr>
        <w:ind w:left="567"/>
      </w:pPr>
    </w:p>
    <w:p w:rsidR="00793CE9" w:rsidRDefault="00793CE9">
      <w:pPr>
        <w:pStyle w:val="6"/>
      </w:pPr>
    </w:p>
    <w:p w:rsidR="00793CE9" w:rsidRDefault="00793CE9">
      <w:pPr>
        <w:pStyle w:val="6"/>
      </w:pPr>
    </w:p>
    <w:p w:rsidR="00793CE9" w:rsidRPr="007A4907" w:rsidRDefault="007A4907">
      <w:pPr>
        <w:pStyle w:val="6"/>
        <w:rPr>
          <w:b/>
        </w:rPr>
      </w:pPr>
      <w:r w:rsidRPr="007A4907">
        <w:rPr>
          <w:b/>
        </w:rPr>
        <w:t>Глава администрации</w:t>
      </w:r>
    </w:p>
    <w:p w:rsidR="007A4907" w:rsidRPr="007A4907" w:rsidRDefault="007A4907" w:rsidP="007A4907">
      <w:pPr>
        <w:rPr>
          <w:b/>
          <w:sz w:val="28"/>
          <w:szCs w:val="28"/>
        </w:rPr>
      </w:pPr>
      <w:r w:rsidRPr="007A4907">
        <w:rPr>
          <w:b/>
          <w:sz w:val="28"/>
          <w:szCs w:val="28"/>
        </w:rPr>
        <w:t xml:space="preserve">городского поселения «Поселок Ровеньки»            </w:t>
      </w:r>
      <w:r>
        <w:rPr>
          <w:b/>
          <w:sz w:val="28"/>
          <w:szCs w:val="28"/>
        </w:rPr>
        <w:t xml:space="preserve">               </w:t>
      </w:r>
      <w:r w:rsidRPr="007A4907">
        <w:rPr>
          <w:b/>
          <w:sz w:val="28"/>
          <w:szCs w:val="28"/>
        </w:rPr>
        <w:t xml:space="preserve">       А. Хлапонин</w:t>
      </w:r>
    </w:p>
    <w:p w:rsidR="00793CE9" w:rsidRDefault="00793CE9">
      <w:pPr>
        <w:jc w:val="right"/>
        <w:rPr>
          <w:sz w:val="28"/>
          <w:szCs w:val="28"/>
        </w:rPr>
      </w:pPr>
    </w:p>
    <w:p w:rsidR="006C4F38" w:rsidRDefault="006C4F38">
      <w:pPr>
        <w:jc w:val="right"/>
        <w:rPr>
          <w:sz w:val="28"/>
          <w:szCs w:val="28"/>
        </w:rPr>
      </w:pPr>
    </w:p>
    <w:p w:rsidR="006C4F38" w:rsidRDefault="006C4F38">
      <w:pPr>
        <w:jc w:val="right"/>
        <w:rPr>
          <w:sz w:val="28"/>
          <w:szCs w:val="28"/>
        </w:rPr>
      </w:pPr>
    </w:p>
    <w:p w:rsidR="006C4F38" w:rsidRDefault="006C4F38">
      <w:pPr>
        <w:jc w:val="right"/>
        <w:rPr>
          <w:sz w:val="28"/>
          <w:szCs w:val="28"/>
        </w:rPr>
      </w:pPr>
    </w:p>
    <w:p w:rsidR="006C4F38" w:rsidRDefault="006C4F38">
      <w:pPr>
        <w:jc w:val="right"/>
        <w:rPr>
          <w:sz w:val="28"/>
          <w:szCs w:val="28"/>
        </w:rPr>
      </w:pPr>
    </w:p>
    <w:p w:rsidR="006C4F38" w:rsidRDefault="006C4F38">
      <w:pPr>
        <w:jc w:val="right"/>
        <w:rPr>
          <w:sz w:val="28"/>
          <w:szCs w:val="28"/>
        </w:rPr>
      </w:pPr>
    </w:p>
    <w:p w:rsidR="006C4F38" w:rsidRDefault="006C4F38">
      <w:pPr>
        <w:jc w:val="right"/>
      </w:pPr>
    </w:p>
    <w:p w:rsidR="00793CE9" w:rsidRDefault="006C4F38">
      <w:pPr>
        <w:pStyle w:val="ConsNormal"/>
        <w:widowControl/>
        <w:ind w:left="4536" w:right="-24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6C4F38" w:rsidRDefault="006C4F38">
      <w:pPr>
        <w:pStyle w:val="ConsNormal"/>
        <w:widowControl/>
        <w:ind w:left="4536" w:right="-24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C4F38" w:rsidRDefault="006C4F38">
      <w:pPr>
        <w:pStyle w:val="ConsNormal"/>
        <w:widowControl/>
        <w:ind w:left="4536" w:right="-24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«Поселок Ровеньки»</w:t>
      </w:r>
    </w:p>
    <w:p w:rsidR="00793CE9" w:rsidRDefault="00793CE9">
      <w:pPr>
        <w:pStyle w:val="ConsNormal"/>
        <w:widowControl/>
        <w:ind w:left="4860" w:right="-24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C4F38">
        <w:rPr>
          <w:rFonts w:ascii="Times New Roman" w:hAnsi="Times New Roman"/>
          <w:sz w:val="28"/>
          <w:szCs w:val="28"/>
        </w:rPr>
        <w:t>24</w:t>
      </w:r>
      <w:r w:rsidR="006F6869">
        <w:rPr>
          <w:rFonts w:ascii="Times New Roman" w:hAnsi="Times New Roman"/>
          <w:sz w:val="28"/>
          <w:szCs w:val="28"/>
        </w:rPr>
        <w:t xml:space="preserve"> </w:t>
      </w:r>
      <w:r w:rsidR="006C4F38">
        <w:rPr>
          <w:rFonts w:ascii="Times New Roman" w:hAnsi="Times New Roman"/>
          <w:sz w:val="28"/>
          <w:szCs w:val="28"/>
        </w:rPr>
        <w:t>июля 2020</w:t>
      </w:r>
      <w:r>
        <w:rPr>
          <w:rFonts w:ascii="Times New Roman" w:hAnsi="Times New Roman"/>
          <w:sz w:val="28"/>
          <w:szCs w:val="28"/>
        </w:rPr>
        <w:t xml:space="preserve"> г.  № </w:t>
      </w:r>
      <w:r w:rsidR="006C4F38">
        <w:rPr>
          <w:rFonts w:ascii="Times New Roman" w:hAnsi="Times New Roman"/>
          <w:sz w:val="28"/>
          <w:szCs w:val="28"/>
        </w:rPr>
        <w:t>239а</w:t>
      </w:r>
    </w:p>
    <w:p w:rsidR="00793CE9" w:rsidRDefault="00793CE9">
      <w:pPr>
        <w:jc w:val="right"/>
      </w:pPr>
    </w:p>
    <w:p w:rsidR="00793CE9" w:rsidRDefault="00793CE9">
      <w:pPr>
        <w:jc w:val="center"/>
        <w:rPr>
          <w:b/>
          <w:sz w:val="28"/>
          <w:szCs w:val="28"/>
        </w:rPr>
      </w:pP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мониторинга деятельности </w:t>
      </w: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субъектов малого и среднего предпринимательства </w:t>
      </w: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городского </w:t>
      </w:r>
      <w:r w:rsidR="006C4F38">
        <w:rPr>
          <w:b/>
          <w:sz w:val="28"/>
          <w:szCs w:val="28"/>
        </w:rPr>
        <w:t>поселения «Поселок Ровеньки» муниципального района «Ровеньский район» Белгородской области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Настоящее Положение разработано в целях создания информационной базы данных для анализа финансовых, экономических, социальных и иных показателей развития малого и среднего предпринимательства на территории городского </w:t>
      </w:r>
      <w:r w:rsidR="006C4F38">
        <w:rPr>
          <w:sz w:val="28"/>
          <w:szCs w:val="28"/>
        </w:rPr>
        <w:t>поселения «Поселок Ровеньки»</w:t>
      </w:r>
      <w:r>
        <w:rPr>
          <w:sz w:val="28"/>
          <w:szCs w:val="28"/>
        </w:rPr>
        <w:t>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Основными задачами мониторинга на пути формирования стабильной и устойчивой среды развития малого и среднего предпринимательства  являются: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выявление параметров динамики развития субъектов малого и среднего предпринимательства на территории городского </w:t>
      </w:r>
      <w:r w:rsidR="006C4F38">
        <w:rPr>
          <w:sz w:val="28"/>
          <w:szCs w:val="28"/>
        </w:rPr>
        <w:t>поселения «Поселок Ровеньки»</w:t>
      </w:r>
      <w:r>
        <w:rPr>
          <w:sz w:val="28"/>
          <w:szCs w:val="28"/>
        </w:rPr>
        <w:t>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выявление факторов, влияющих на развитие малого и среднего предпринимательства;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оценка налогового потенциала субъектов малого и среднего предпринимательства;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аналитической информации, необходимой для принятия решений о мерах поддержки субъектов малого и среднего предпринимательства;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оценка эффективности осуществления мер, направленных на поддержку малого и среднего предпринимательства;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прогнозов развития малого и среднего предпринимательства.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настоящем Положении использованы следующие основные понятия: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субъекты малого и среднего предпринимательства – хозяйствующие субъекты (юридические лица и индивидуальные предприятия), отнесенные в соответствии с условиями, установленными  Федеральным законом от 24.07.2007г.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мониторинг деятельности субъектов малого и среднего предпринимательства – сбор, обработка и систематизация данных об основных показателях деятельности субъектов малого и среднего предпринимательства.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 xml:space="preserve">Мониторинг проводится в отношении субъектов малого и среднего предпринимательства, зарегистрированных и осуществляющих предпринимательскую деятельность на территории городского </w:t>
      </w:r>
      <w:r w:rsidR="006C4F38">
        <w:rPr>
          <w:sz w:val="28"/>
          <w:szCs w:val="28"/>
        </w:rPr>
        <w:t>поселения «Поселок Ровеньки»</w:t>
      </w:r>
      <w:r>
        <w:rPr>
          <w:sz w:val="28"/>
          <w:szCs w:val="28"/>
        </w:rPr>
        <w:t>,  представляющих в установленном порядке статистическую, бухгалтерскую и налоговую отчётность.</w:t>
      </w: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проведения мониторинга деятельности</w:t>
      </w: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субъектов малого и среднего предпринимательства на территории городского </w:t>
      </w:r>
      <w:r w:rsidR="006C4F38">
        <w:rPr>
          <w:b/>
          <w:sz w:val="28"/>
          <w:szCs w:val="28"/>
        </w:rPr>
        <w:t>поселения «Поселок Ровеньки»</w:t>
      </w:r>
    </w:p>
    <w:p w:rsidR="006C4F38" w:rsidRDefault="006C4F3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  <w:u w:val="single"/>
        </w:rPr>
      </w:pP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Реализация мероприятий по проведению мониторинга в соответствии с настоящим Положением предусматривает: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сбор статистической, налоговой и аналитической информации, её систематизация и анализ по основным отраслям и направлениям развития малого и среднего предпринимательства;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выявление на основе полученных данных основных направлений развития малого и среднего предпринимательства и прогнозирование параметров его развития;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анализа эффективности инфраструктуры, обеспечивающей поддержку субъектов малого и среднего предпринимательства, и разработку мероприятий по ее усовершенствованию;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единой базы данных о результатах проведенного мониторинга.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Мониторинг проводится  по следующим показателям: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>
        <w:rPr>
          <w:sz w:val="28"/>
          <w:szCs w:val="28"/>
        </w:rPr>
        <w:tab/>
        <w:t>количество малых и средних предприятий, в том числе в разрезе видов экономической деятельности;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>
        <w:rPr>
          <w:sz w:val="28"/>
          <w:szCs w:val="28"/>
        </w:rPr>
        <w:tab/>
        <w:t>отгружено продукции собственного производства, выполнено работ, услуг собственными силами малыми и средними предприятиями, в том числе в разрезе видов экономической деятельности;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>
        <w:rPr>
          <w:sz w:val="28"/>
          <w:szCs w:val="28"/>
        </w:rPr>
        <w:tab/>
        <w:t>оборот розничной торговли малых и средних предприятий;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>
        <w:rPr>
          <w:sz w:val="28"/>
          <w:szCs w:val="28"/>
        </w:rPr>
        <w:tab/>
        <w:t xml:space="preserve">реализовано платных услуг населению малыми и средними предприятиями, в том числе в разрезе видов экономической деятельности; 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>
        <w:rPr>
          <w:sz w:val="28"/>
          <w:szCs w:val="28"/>
        </w:rPr>
        <w:tab/>
        <w:t>финансовые результаты деятельности предприятий малого и среднего бизнеса по городскому округу, в том числе: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субъектов малого и среднего предпринимательства, представивших годовые бухгалтерские балансы;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предприятий малого и среднего бизнеса, получивших прибыль;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предприятий малого и среднего бизнеса, получивших прибыль, в общем количестве субъектов малого и среднего предпринимательства, представивших годовые бухгалтерские балансы;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прибыль прибыльных предприятий малого и среднего бизнеса до налогообложения;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предприятий малого и среднего бизнеса, получивших убыток;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предприятий малого и среднего бизнеса, получивших убыток, в общем количестве субъектов малого и среднего предпринимательства, представивших годовые бухгалтерские балансы;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убыток убыточных предприятий малого и среднего бизнеса;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проданных товаров, продукции, работ, услуг;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прибыль/убыток до налогообложения;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(убыток);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рентабельности (убыточности) проданных товаров, продукции, работ, услуг;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2.2.6</w:t>
      </w:r>
      <w:r>
        <w:rPr>
          <w:sz w:val="28"/>
          <w:szCs w:val="28"/>
        </w:rPr>
        <w:tab/>
        <w:t xml:space="preserve">количество индивидуальных предпринимателей (предпринимателей без образования юридического лица); 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2.2.7</w:t>
      </w:r>
      <w:r>
        <w:rPr>
          <w:sz w:val="28"/>
          <w:szCs w:val="28"/>
        </w:rPr>
        <w:tab/>
        <w:t>оборот розничной торговли индивидуальных предпринимателей;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2.2.8</w:t>
      </w:r>
      <w:r>
        <w:rPr>
          <w:sz w:val="28"/>
          <w:szCs w:val="28"/>
        </w:rPr>
        <w:tab/>
        <w:t>количество субъектов малого и среднего предпринимательства, получивших определенные виды муниципальной поддержки;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2.2.9</w:t>
      </w:r>
      <w:r>
        <w:rPr>
          <w:sz w:val="28"/>
          <w:szCs w:val="28"/>
        </w:rPr>
        <w:tab/>
        <w:t>доля заявок субъектов малого и среднего предпринимательства в общем количестве заявок участников, выигравших торги (лоты) и другие способы закупок;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2.2.10</w:t>
      </w:r>
      <w:r>
        <w:rPr>
          <w:sz w:val="28"/>
          <w:szCs w:val="28"/>
        </w:rPr>
        <w:tab/>
        <w:t>доля заключенных контрактов и сделок с субъектами малого и среднего предпринимательства в общем количестве заключенных контрактов и сделок;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2.2.11</w:t>
      </w:r>
      <w:r>
        <w:rPr>
          <w:sz w:val="28"/>
          <w:szCs w:val="28"/>
        </w:rPr>
        <w:tab/>
        <w:t>удельный вес стоимости контрактов и сделок, заключенных с субъектами малого и среднего предпринимательства, в общей стоимости заключенных контрактов и сделок.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2.2.12</w:t>
      </w:r>
      <w:r>
        <w:rPr>
          <w:sz w:val="28"/>
          <w:szCs w:val="28"/>
        </w:rPr>
        <w:tab/>
        <w:t>суммарный объем отгрузки малых и средних предприятий, подпадающих под вид экономической деятельности (ВЭД) «добыча полезных ископаемых», «обрабатывающих производств», «производство, передача и перераспределение электроэнергии газа пара»; суммарный объем отгрузки малых, средних и крупных предприятий ВЭД «добыча полезных ископаемых», «обрабатывающие производства», «производство,  передача и перераспределение электроэнергии газа пара».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Классификация видов экономической деятельности производится в соответствии с общероссийским классификатором видов экономической деятельности по укрупнённым классификационным группировкам. При необходимости данная группировка может детализироваться.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Приведенный в пункте 2.2. настоящего Положения перечень показателей не является исчерпывающим и может изменяться и дополняться.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 xml:space="preserve">В случае отсутствия на момент проведения мониторинга данных статистической отчетности по показателям деятельности субъектов малого и среднего предпринимательства, установленных настоящим Положением, </w:t>
      </w:r>
      <w:r>
        <w:rPr>
          <w:sz w:val="28"/>
          <w:szCs w:val="28"/>
        </w:rPr>
        <w:lastRenderedPageBreak/>
        <w:t>учитываются плановые или расчетные показатели деятельности субъектов малого и среднего предпринимательства на соответствующий период.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 xml:space="preserve">В случае необходимости проводится выборочное обследование деятельности субъектов малого и среднего предпринимательства городского </w:t>
      </w:r>
      <w:r w:rsidR="00BB682C">
        <w:rPr>
          <w:sz w:val="28"/>
          <w:szCs w:val="28"/>
        </w:rPr>
        <w:t>поселения «Поселок Ровеньки»</w:t>
      </w:r>
      <w:r>
        <w:rPr>
          <w:sz w:val="28"/>
          <w:szCs w:val="28"/>
        </w:rPr>
        <w:t>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Использование результатов мониторинга</w:t>
      </w: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субъектов малого и среднего предпринимательства</w:t>
      </w:r>
    </w:p>
    <w:p w:rsidR="00793CE9" w:rsidRDefault="00793C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BB682C">
        <w:rPr>
          <w:sz w:val="28"/>
          <w:szCs w:val="28"/>
        </w:rPr>
        <w:t>Специалисты администрации городского поселения «Поселок Ровеньки»</w:t>
      </w:r>
      <w:r>
        <w:rPr>
          <w:sz w:val="28"/>
          <w:szCs w:val="28"/>
        </w:rPr>
        <w:t xml:space="preserve"> на основании результатов проведенного мониторинга до 15 числа месяца следующего за</w:t>
      </w:r>
      <w:r w:rsidR="00BB682C">
        <w:rPr>
          <w:sz w:val="28"/>
          <w:szCs w:val="28"/>
        </w:rPr>
        <w:t xml:space="preserve"> отчетным кварталом  представляю</w:t>
      </w:r>
      <w:r>
        <w:rPr>
          <w:sz w:val="28"/>
          <w:szCs w:val="28"/>
        </w:rPr>
        <w:t xml:space="preserve">т </w:t>
      </w:r>
      <w:r w:rsidR="00BB682C">
        <w:rPr>
          <w:sz w:val="28"/>
          <w:szCs w:val="28"/>
        </w:rPr>
        <w:t>главе администрации поселения</w:t>
      </w:r>
      <w:r>
        <w:rPr>
          <w:sz w:val="28"/>
          <w:szCs w:val="28"/>
        </w:rPr>
        <w:t xml:space="preserve"> доклад о состоянии и развитии малого  и среднего предпринимательства на территории городского </w:t>
      </w:r>
      <w:r w:rsidR="00BB682C">
        <w:rPr>
          <w:sz w:val="28"/>
          <w:szCs w:val="28"/>
        </w:rPr>
        <w:t xml:space="preserve">поселения «Поселок Ровеньки» </w:t>
      </w:r>
      <w:r>
        <w:rPr>
          <w:sz w:val="28"/>
          <w:szCs w:val="28"/>
        </w:rPr>
        <w:t>за квартал, предшествующий текущему, на основе фактических данных.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Результаты мониторинга учитываются: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 планировании бюджета городского </w:t>
      </w:r>
      <w:r w:rsidR="00BB682C">
        <w:rPr>
          <w:sz w:val="28"/>
          <w:szCs w:val="28"/>
        </w:rPr>
        <w:t>поселения «Поселок Ровеньки»</w:t>
      </w:r>
      <w:r>
        <w:rPr>
          <w:sz w:val="28"/>
          <w:szCs w:val="28"/>
        </w:rPr>
        <w:t xml:space="preserve"> на очередной финансовый год и плановый период;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 формировании и корректировке целевых программ развития и поддержки малого и среднего предпринимательства в муниципальном образовании </w:t>
      </w:r>
      <w:r w:rsidR="00BB682C">
        <w:rPr>
          <w:sz w:val="28"/>
          <w:szCs w:val="28"/>
        </w:rPr>
        <w:t>городское поселение «Поселок Ровеньки»</w:t>
      </w:r>
      <w:r>
        <w:rPr>
          <w:sz w:val="28"/>
          <w:szCs w:val="28"/>
        </w:rPr>
        <w:t>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Информация по отдельному субъекту малого и среднего предпринимательства, полученная в процессе ведения мониторинга, используется исключительно органами местного самоуправления в целях, предусмотренных данным Положением.</w:t>
      </w:r>
    </w:p>
    <w:p w:rsidR="00793CE9" w:rsidRDefault="0079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Cs w:val="28"/>
        </w:rPr>
        <w:pict>
          <v:line id="_x0000_s1026" style="position:absolute;left:0;text-align:left;z-index:251657728" from="176.6pt,119.35pt" to="333.35pt,119.35pt" strokeweight="1.5pt"/>
        </w:pict>
      </w:r>
    </w:p>
    <w:p w:rsidR="00BB682C" w:rsidRDefault="00BB682C">
      <w:pPr>
        <w:pStyle w:val="ConsNormal"/>
        <w:widowControl/>
        <w:ind w:right="-243" w:firstLine="0"/>
        <w:jc w:val="right"/>
        <w:rPr>
          <w:rFonts w:ascii="Times New Roman" w:hAnsi="Times New Roman"/>
          <w:sz w:val="28"/>
          <w:szCs w:val="28"/>
        </w:rPr>
      </w:pPr>
    </w:p>
    <w:p w:rsidR="00BB682C" w:rsidRPr="00BB682C" w:rsidRDefault="00BB682C" w:rsidP="00BB682C">
      <w:pPr>
        <w:rPr>
          <w:lang w:eastAsia="en-US"/>
        </w:rPr>
      </w:pPr>
    </w:p>
    <w:p w:rsidR="00BB682C" w:rsidRPr="00BB682C" w:rsidRDefault="00BB682C" w:rsidP="00BB682C">
      <w:pPr>
        <w:rPr>
          <w:lang w:eastAsia="en-US"/>
        </w:rPr>
      </w:pPr>
    </w:p>
    <w:p w:rsidR="00BB682C" w:rsidRDefault="00BB682C" w:rsidP="00BB682C">
      <w:pPr>
        <w:rPr>
          <w:lang w:eastAsia="en-US"/>
        </w:rPr>
      </w:pPr>
    </w:p>
    <w:p w:rsidR="00BB682C" w:rsidRPr="00BB682C" w:rsidRDefault="00BB682C" w:rsidP="00BB682C">
      <w:pPr>
        <w:rPr>
          <w:lang w:eastAsia="en-US"/>
        </w:rPr>
      </w:pPr>
    </w:p>
    <w:p w:rsidR="00BB682C" w:rsidRDefault="00BB682C" w:rsidP="00BB682C">
      <w:pPr>
        <w:tabs>
          <w:tab w:val="left" w:pos="5325"/>
        </w:tabs>
        <w:rPr>
          <w:lang w:eastAsia="en-US"/>
        </w:rPr>
      </w:pPr>
      <w:r>
        <w:rPr>
          <w:lang w:eastAsia="en-US"/>
        </w:rPr>
        <w:tab/>
      </w:r>
    </w:p>
    <w:p w:rsidR="00BB682C" w:rsidRDefault="00BB682C" w:rsidP="00BB682C">
      <w:pPr>
        <w:tabs>
          <w:tab w:val="left" w:pos="5325"/>
        </w:tabs>
        <w:rPr>
          <w:lang w:eastAsia="en-US"/>
        </w:rPr>
      </w:pPr>
    </w:p>
    <w:p w:rsidR="00BB682C" w:rsidRDefault="00BB682C" w:rsidP="00BB682C">
      <w:pPr>
        <w:tabs>
          <w:tab w:val="left" w:pos="5325"/>
        </w:tabs>
        <w:rPr>
          <w:lang w:eastAsia="en-US"/>
        </w:rPr>
      </w:pPr>
    </w:p>
    <w:p w:rsidR="00BB682C" w:rsidRDefault="00BB682C" w:rsidP="00BB682C">
      <w:pPr>
        <w:tabs>
          <w:tab w:val="left" w:pos="5325"/>
        </w:tabs>
        <w:rPr>
          <w:lang w:eastAsia="en-US"/>
        </w:rPr>
      </w:pPr>
    </w:p>
    <w:p w:rsidR="00BB682C" w:rsidRDefault="00BB682C" w:rsidP="00BB682C">
      <w:pPr>
        <w:rPr>
          <w:lang w:eastAsia="en-US"/>
        </w:rPr>
      </w:pPr>
    </w:p>
    <w:p w:rsidR="00793CE9" w:rsidRPr="00BB682C" w:rsidRDefault="00793CE9" w:rsidP="00BB682C">
      <w:pPr>
        <w:rPr>
          <w:lang w:eastAsia="en-US"/>
        </w:rPr>
        <w:sectPr w:rsidR="00793CE9" w:rsidRPr="00BB682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991" w:bottom="1134" w:left="1418" w:header="567" w:footer="567" w:gutter="0"/>
          <w:cols w:space="708"/>
          <w:titlePg/>
          <w:docGrid w:linePitch="360"/>
        </w:sectPr>
      </w:pPr>
    </w:p>
    <w:p w:rsidR="00793CE9" w:rsidRDefault="00793CE9"/>
    <w:sectPr w:rsidR="0079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84" w:rsidRDefault="00A12F84">
      <w:r>
        <w:separator/>
      </w:r>
    </w:p>
  </w:endnote>
  <w:endnote w:type="continuationSeparator" w:id="1">
    <w:p w:rsidR="00A12F84" w:rsidRDefault="00A1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E9" w:rsidRDefault="00793CE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3CE9" w:rsidRDefault="00793C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E9" w:rsidRDefault="00793CE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682C">
      <w:rPr>
        <w:rStyle w:val="a4"/>
        <w:noProof/>
      </w:rPr>
      <w:t>5</w:t>
    </w:r>
    <w:r>
      <w:rPr>
        <w:rStyle w:val="a4"/>
      </w:rPr>
      <w:fldChar w:fldCharType="end"/>
    </w:r>
  </w:p>
  <w:p w:rsidR="00793CE9" w:rsidRDefault="00793CE9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84" w:rsidRDefault="00A12F84">
      <w:r>
        <w:separator/>
      </w:r>
    </w:p>
  </w:footnote>
  <w:footnote w:type="continuationSeparator" w:id="1">
    <w:p w:rsidR="00A12F84" w:rsidRDefault="00A12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E9" w:rsidRDefault="00793C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3CE9" w:rsidRDefault="00793CE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E9" w:rsidRDefault="00793CE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A9A"/>
    <w:rsid w:val="00197FEA"/>
    <w:rsid w:val="002D1AE6"/>
    <w:rsid w:val="006C4F38"/>
    <w:rsid w:val="006F6869"/>
    <w:rsid w:val="00793CE9"/>
    <w:rsid w:val="007A4907"/>
    <w:rsid w:val="00A12F84"/>
    <w:rsid w:val="00BB682C"/>
    <w:rsid w:val="00E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5"/>
    </w:pPr>
    <w:rPr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4">
    <w:name w:val="page number"/>
    <w:basedOn w:val="a0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msonormalbullet2gifbullet2gif">
    <w:name w:val="msonormalbullet2gifbullet2.gif"/>
    <w:basedOn w:val="a"/>
    <w:rsid w:val="002D1A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утверждении  Положения о порядке проведения мониторинга деятельности cубъектов малого и среднего предпринимательства </vt:lpstr>
    </vt:vector>
  </TitlesOfParts>
  <Company>***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утверждении  Положения о порядке проведения мониторинга деятельности cубъектов малого и среднего предпринимательства </dc:title>
  <dc:subject/>
  <dc:creator>Protasova</dc:creator>
  <cp:keywords/>
  <dc:description/>
  <cp:lastModifiedBy>Vega</cp:lastModifiedBy>
  <cp:revision>2</cp:revision>
  <cp:lastPrinted>2020-08-10T09:18:00Z</cp:lastPrinted>
  <dcterms:created xsi:type="dcterms:W3CDTF">2020-08-10T09:21:00Z</dcterms:created>
  <dcterms:modified xsi:type="dcterms:W3CDTF">2020-08-10T09:21:00Z</dcterms:modified>
</cp:coreProperties>
</file>